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08299" w14:textId="6DAE2FD4" w:rsidR="00162B23" w:rsidRPr="00A53AB2" w:rsidRDefault="00162B23" w:rsidP="00162B23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r w:rsidRPr="00A53AB2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2E3326">
        <w:rPr>
          <w:rFonts w:ascii="Arial" w:eastAsia="Times New Roman" w:hAnsi="Arial" w:cs="Arial"/>
          <w:bCs/>
          <w:color w:val="auto"/>
          <w:szCs w:val="20"/>
          <w:lang w:eastAsia="pl-PL"/>
        </w:rPr>
        <w:t>2</w:t>
      </w:r>
      <w:r w:rsidRPr="00A53AB2">
        <w:rPr>
          <w:rFonts w:ascii="Arial" w:eastAsia="Times New Roman" w:hAnsi="Arial" w:cs="Arial"/>
          <w:bCs/>
          <w:color w:val="auto"/>
          <w:szCs w:val="20"/>
          <w:lang w:eastAsia="pl-PL"/>
        </w:rPr>
        <w:t>.</w:t>
      </w:r>
      <w:r w:rsidR="00524838" w:rsidRPr="00A53AB2">
        <w:rPr>
          <w:rFonts w:ascii="Arial" w:eastAsia="Times New Roman" w:hAnsi="Arial" w:cs="Arial"/>
          <w:bCs/>
          <w:color w:val="auto"/>
          <w:szCs w:val="20"/>
          <w:lang w:eastAsia="pl-PL"/>
        </w:rPr>
        <w:t>6</w:t>
      </w:r>
      <w:r w:rsidRPr="00A53AB2">
        <w:rPr>
          <w:rFonts w:ascii="Arial" w:eastAsia="Times New Roman" w:hAnsi="Arial" w:cs="Arial"/>
          <w:bCs/>
          <w:color w:val="auto"/>
          <w:szCs w:val="20"/>
          <w:lang w:eastAsia="pl-PL"/>
        </w:rPr>
        <w:t>-</w:t>
      </w:r>
      <w:r w:rsidR="002E3326">
        <w:rPr>
          <w:rFonts w:ascii="Arial" w:eastAsia="Times New Roman" w:hAnsi="Arial" w:cs="Arial"/>
          <w:bCs/>
          <w:color w:val="auto"/>
          <w:szCs w:val="20"/>
          <w:lang w:eastAsia="pl-PL"/>
        </w:rPr>
        <w:t>6</w:t>
      </w:r>
    </w:p>
    <w:p w14:paraId="5E4EEFE3" w14:textId="77777777" w:rsidR="00162B23" w:rsidRPr="00A53AB2" w:rsidRDefault="00162B23" w:rsidP="00162B23">
      <w:pPr>
        <w:spacing w:after="160" w:line="259" w:lineRule="auto"/>
        <w:jc w:val="right"/>
        <w:rPr>
          <w:rFonts w:ascii="Arial" w:eastAsiaTheme="minorHAnsi" w:hAnsi="Arial" w:cs="Arial"/>
          <w:color w:val="auto"/>
          <w:szCs w:val="20"/>
          <w:lang w:eastAsia="pl-PL"/>
        </w:rPr>
      </w:pPr>
      <w:r w:rsidRPr="00A53AB2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1555BC2C" w14:textId="77777777" w:rsidR="00162B23" w:rsidRPr="00B635C8" w:rsidRDefault="00162B23" w:rsidP="00162B2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635C8">
        <w:rPr>
          <w:rFonts w:ascii="Arial" w:hAnsi="Arial" w:cs="Arial"/>
          <w:sz w:val="24"/>
          <w:szCs w:val="24"/>
        </w:rPr>
        <w:t>……….r.</w:t>
      </w:r>
    </w:p>
    <w:p w14:paraId="15209C42" w14:textId="34D2FBE5" w:rsidR="000C2B59" w:rsidRPr="00B635C8" w:rsidRDefault="000B1B96" w:rsidP="000C2B59">
      <w:pPr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</w:t>
      </w:r>
    </w:p>
    <w:p w14:paraId="1F175344" w14:textId="77777777" w:rsidR="00162B23" w:rsidRPr="00B635C8" w:rsidRDefault="00162B23" w:rsidP="00162B23">
      <w:pPr>
        <w:spacing w:after="0"/>
        <w:rPr>
          <w:rFonts w:ascii="Arial" w:hAnsi="Arial" w:cs="Arial"/>
          <w:b/>
          <w:sz w:val="24"/>
          <w:szCs w:val="24"/>
        </w:rPr>
      </w:pPr>
    </w:p>
    <w:p w14:paraId="5CE20F86" w14:textId="77777777" w:rsidR="00162B23" w:rsidRPr="00B635C8" w:rsidRDefault="00162B23" w:rsidP="00162B23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Pan/Pani</w:t>
      </w:r>
    </w:p>
    <w:p w14:paraId="677A6DE1" w14:textId="437C720C" w:rsidR="00162B23" w:rsidRPr="00B635C8" w:rsidRDefault="00667C57" w:rsidP="00524838">
      <w:pPr>
        <w:tabs>
          <w:tab w:val="right" w:pos="9072"/>
        </w:tabs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162B23"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mię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C80885">
        <w:rPr>
          <w:rFonts w:ascii="Arial" w:eastAsia="Times New Roman" w:hAnsi="Arial" w:cs="Arial"/>
          <w:color w:val="auto"/>
          <w:sz w:val="24"/>
          <w:szCs w:val="24"/>
          <w:lang w:eastAsia="pl-PL"/>
        </w:rPr>
        <w:t> </w:t>
      </w:r>
      <w:r w:rsidR="00162B23"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nazwisko</w:t>
      </w:r>
      <w:r w:rsidR="00524838"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ab/>
      </w:r>
    </w:p>
    <w:p w14:paraId="5ED647A6" w14:textId="77777777" w:rsidR="00162B23" w:rsidRPr="00B635C8" w:rsidRDefault="00667C57" w:rsidP="00162B23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n</w:t>
      </w:r>
      <w:r w:rsidR="00162B23"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azwa </w:t>
      </w:r>
      <w:r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w</w:t>
      </w:r>
      <w:r w:rsidR="00162B23" w:rsidRPr="00B635C8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nioskodawcy</w:t>
      </w:r>
    </w:p>
    <w:p w14:paraId="5D878F42" w14:textId="77777777" w:rsidR="00667C57" w:rsidRPr="00B635C8" w:rsidRDefault="00667C57" w:rsidP="00B635C8">
      <w:pPr>
        <w:spacing w:after="0" w:line="360" w:lineRule="auto"/>
        <w:jc w:val="left"/>
        <w:rPr>
          <w:rFonts w:ascii="Arial" w:eastAsia="Times New Roman" w:hAnsi="Arial" w:cs="Arial"/>
          <w:b/>
          <w:color w:val="auto"/>
          <w:sz w:val="24"/>
          <w:szCs w:val="24"/>
        </w:rPr>
      </w:pPr>
    </w:p>
    <w:p w14:paraId="1EB9E543" w14:textId="77777777" w:rsidR="00B635C8" w:rsidRPr="00B635C8" w:rsidRDefault="00B635C8" w:rsidP="00B635C8">
      <w:pPr>
        <w:spacing w:after="0" w:line="360" w:lineRule="auto"/>
        <w:jc w:val="left"/>
        <w:rPr>
          <w:rFonts w:ascii="Arial" w:eastAsia="Times New Roman" w:hAnsi="Arial" w:cs="Arial"/>
          <w:b/>
          <w:color w:val="auto"/>
          <w:sz w:val="24"/>
          <w:szCs w:val="24"/>
        </w:rPr>
      </w:pPr>
    </w:p>
    <w:p w14:paraId="348FBCA8" w14:textId="43AB158F" w:rsidR="00667C57" w:rsidRPr="00B635C8" w:rsidRDefault="00667C57" w:rsidP="00B635C8">
      <w:pPr>
        <w:spacing w:after="0" w:line="360" w:lineRule="auto"/>
        <w:jc w:val="left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b/>
          <w:color w:val="auto"/>
          <w:sz w:val="24"/>
          <w:szCs w:val="24"/>
        </w:rPr>
        <w:t xml:space="preserve">Informacja </w:t>
      </w:r>
      <w:r w:rsidR="00C80885" w:rsidRPr="00B635C8">
        <w:rPr>
          <w:rFonts w:ascii="Arial" w:eastAsia="Times New Roman" w:hAnsi="Arial" w:cs="Arial"/>
          <w:b/>
          <w:color w:val="auto"/>
          <w:sz w:val="24"/>
          <w:szCs w:val="24"/>
        </w:rPr>
        <w:t>o</w:t>
      </w:r>
      <w:r w:rsidR="00C80885">
        <w:rPr>
          <w:rFonts w:ascii="Arial" w:eastAsia="Times New Roman" w:hAnsi="Arial" w:cs="Arial"/>
          <w:b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b/>
          <w:color w:val="auto"/>
          <w:sz w:val="24"/>
          <w:szCs w:val="24"/>
        </w:rPr>
        <w:t xml:space="preserve">zakwalifikowaniu projektu </w:t>
      </w:r>
      <w:r w:rsidR="00C80885" w:rsidRPr="00B635C8">
        <w:rPr>
          <w:rFonts w:ascii="Arial" w:eastAsia="Times New Roman" w:hAnsi="Arial" w:cs="Arial"/>
          <w:b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b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b/>
          <w:color w:val="auto"/>
          <w:sz w:val="24"/>
          <w:szCs w:val="24"/>
        </w:rPr>
        <w:t>negocjacji</w:t>
      </w:r>
    </w:p>
    <w:tbl>
      <w:tblPr>
        <w:tblpPr w:leftFromText="141" w:rightFromText="141" w:vertAnchor="text" w:horzAnchor="margin" w:tblpY="20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45"/>
      </w:tblGrid>
      <w:tr w:rsidR="00667C57" w:rsidRPr="00B635C8" w14:paraId="307B77B8" w14:textId="77777777" w:rsidTr="00667C57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3F2B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Program: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08B2" w14:textId="3B1C7D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Fundusze Europejskie dla Kujaw </w:t>
            </w:r>
            <w:r w:rsidR="00C80885"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 </w:t>
            </w: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Pomorza 2021-2027</w:t>
            </w:r>
          </w:p>
        </w:tc>
      </w:tr>
      <w:tr w:rsidR="00667C57" w:rsidRPr="00B635C8" w14:paraId="6CE8B50F" w14:textId="77777777" w:rsidTr="00667C57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ACA2" w14:textId="6E7E32A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Nr wniosku </w:t>
            </w:r>
            <w:r w:rsidR="00C80885"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 </w:t>
            </w: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dofinansowanie projektu: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76DB5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67C57" w:rsidRPr="00B635C8" w14:paraId="77F03F9A" w14:textId="77777777" w:rsidTr="00667C57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E77A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Tytuł projektu: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03DF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67C57" w:rsidRPr="00B635C8" w14:paraId="06F01A4A" w14:textId="77777777" w:rsidTr="00667C57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DC9F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Nr naboru: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AC55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67C57" w:rsidRPr="00B635C8" w14:paraId="6240FDAC" w14:textId="77777777" w:rsidTr="00667C57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4174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DE4D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67C57" w:rsidRPr="00B635C8" w14:paraId="51422BE4" w14:textId="77777777" w:rsidTr="00667C57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972F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Działanie: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CEE7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67C57" w:rsidRPr="00B635C8" w14:paraId="1560B4D1" w14:textId="77777777" w:rsidTr="00667C57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979A" w14:textId="77777777" w:rsidR="00667C57" w:rsidRPr="000B1B96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B1B9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oceny: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DD9E" w14:textId="3F32DB37" w:rsidR="00667C57" w:rsidRPr="00385103" w:rsidRDefault="00667C57" w:rsidP="00667C5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8510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projekt zakwalifikowany </w:t>
            </w:r>
            <w:r w:rsidR="00C80885" w:rsidRPr="0038510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 </w:t>
            </w:r>
            <w:r w:rsidR="00B635C8" w:rsidRPr="0038510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etapu</w:t>
            </w:r>
            <w:r w:rsidRPr="0038510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 negocjacji</w:t>
            </w:r>
          </w:p>
        </w:tc>
      </w:tr>
    </w:tbl>
    <w:p w14:paraId="3A05752A" w14:textId="77777777" w:rsidR="00162B23" w:rsidRPr="00B635C8" w:rsidRDefault="00162B23" w:rsidP="00162B23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7E6CB1C8" w14:textId="77777777" w:rsidR="00667C57" w:rsidRPr="00B635C8" w:rsidRDefault="00667C57" w:rsidP="00667C57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B635C8">
        <w:rPr>
          <w:rFonts w:ascii="Arial" w:hAnsi="Arial" w:cs="Arial"/>
          <w:sz w:val="24"/>
          <w:szCs w:val="24"/>
        </w:rPr>
        <w:t>Szanowna Pani/ Szanowny Panie</w:t>
      </w:r>
      <w:r w:rsidRPr="00B635C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635C8">
        <w:rPr>
          <w:rFonts w:ascii="Arial" w:hAnsi="Arial" w:cs="Arial"/>
          <w:sz w:val="24"/>
          <w:szCs w:val="24"/>
        </w:rPr>
        <w:t>,</w:t>
      </w:r>
    </w:p>
    <w:p w14:paraId="6C52F298" w14:textId="5BEA6613" w:rsidR="00667C57" w:rsidRPr="000601CC" w:rsidRDefault="00667C57" w:rsidP="00667C57">
      <w:pPr>
        <w:spacing w:after="0"/>
        <w:jc w:val="left"/>
        <w:rPr>
          <w:rFonts w:ascii="Arial" w:eastAsia="Times New Roman" w:hAnsi="Arial" w:cs="Arial"/>
          <w:sz w:val="24"/>
          <w:szCs w:val="24"/>
        </w:rPr>
      </w:pPr>
      <w:r w:rsidRPr="00B635C8">
        <w:rPr>
          <w:rFonts w:ascii="Arial" w:eastAsia="Times New Roman" w:hAnsi="Arial" w:cs="Arial"/>
          <w:sz w:val="24"/>
          <w:szCs w:val="24"/>
        </w:rPr>
        <w:t>zakwalifikowaliśmy Pani/Pana</w:t>
      </w:r>
      <w:r w:rsidRPr="00B635C8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2"/>
      </w:r>
      <w:r w:rsidRPr="00B635C8">
        <w:rPr>
          <w:rFonts w:ascii="Arial" w:eastAsia="Times New Roman" w:hAnsi="Arial" w:cs="Arial"/>
          <w:sz w:val="24"/>
          <w:szCs w:val="24"/>
        </w:rPr>
        <w:t xml:space="preserve"> </w:t>
      </w:r>
      <w:r w:rsidR="00477C9E" w:rsidRPr="00B635C8">
        <w:rPr>
          <w:rFonts w:ascii="Arial" w:eastAsia="Times New Roman" w:hAnsi="Arial" w:cs="Arial"/>
          <w:sz w:val="24"/>
          <w:szCs w:val="24"/>
        </w:rPr>
        <w:t xml:space="preserve">projekt </w:t>
      </w:r>
      <w:r w:rsidR="00C80885" w:rsidRPr="00B635C8">
        <w:rPr>
          <w:rFonts w:ascii="Arial" w:eastAsia="Times New Roman" w:hAnsi="Arial" w:cs="Arial"/>
          <w:sz w:val="24"/>
          <w:szCs w:val="24"/>
        </w:rPr>
        <w:t>do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 xml:space="preserve">kolejnego etapu oceny </w:t>
      </w:r>
      <w:r w:rsidR="00C80885" w:rsidRPr="00B635C8">
        <w:rPr>
          <w:rFonts w:ascii="Arial" w:eastAsia="Times New Roman" w:hAnsi="Arial" w:cs="Arial"/>
          <w:sz w:val="24"/>
          <w:szCs w:val="24"/>
        </w:rPr>
        <w:t>w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 xml:space="preserve">ramach programu Fundusze Europejskie dla Kujaw </w:t>
      </w:r>
      <w:r w:rsidR="00C80885" w:rsidRPr="00B635C8">
        <w:rPr>
          <w:rFonts w:ascii="Arial" w:eastAsia="Times New Roman" w:hAnsi="Arial" w:cs="Arial"/>
          <w:sz w:val="24"/>
          <w:szCs w:val="24"/>
        </w:rPr>
        <w:t>i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>Pomorza 2021-2027</w:t>
      </w:r>
      <w:r w:rsidR="000601CC">
        <w:rPr>
          <w:rFonts w:ascii="Arial" w:eastAsia="Times New Roman" w:hAnsi="Arial" w:cs="Arial"/>
          <w:sz w:val="24"/>
          <w:szCs w:val="24"/>
        </w:rPr>
        <w:t xml:space="preserve">, </w:t>
      </w:r>
      <w:r w:rsidR="00C80885">
        <w:rPr>
          <w:rFonts w:ascii="Arial" w:eastAsia="Times New Roman" w:hAnsi="Arial" w:cs="Arial"/>
          <w:sz w:val="24"/>
          <w:szCs w:val="24"/>
        </w:rPr>
        <w:t>w </w:t>
      </w:r>
      <w:r w:rsidR="000601CC">
        <w:rPr>
          <w:rFonts w:ascii="Arial" w:eastAsia="Times New Roman" w:hAnsi="Arial" w:cs="Arial"/>
          <w:sz w:val="24"/>
          <w:szCs w:val="24"/>
        </w:rPr>
        <w:t xml:space="preserve">związku </w:t>
      </w:r>
      <w:r w:rsidR="00C80885">
        <w:rPr>
          <w:rFonts w:ascii="Arial" w:eastAsia="Times New Roman" w:hAnsi="Arial" w:cs="Arial"/>
          <w:sz w:val="24"/>
          <w:szCs w:val="24"/>
        </w:rPr>
        <w:t>z </w:t>
      </w:r>
      <w:r w:rsidR="000601CC">
        <w:rPr>
          <w:rFonts w:ascii="Arial" w:eastAsia="Times New Roman" w:hAnsi="Arial" w:cs="Arial"/>
          <w:sz w:val="24"/>
          <w:szCs w:val="24"/>
        </w:rPr>
        <w:t>tym w</w:t>
      </w:r>
      <w:r w:rsidR="00B31D63" w:rsidRPr="00B635C8">
        <w:rPr>
          <w:rFonts w:ascii="Arial" w:eastAsia="Times New Roman" w:hAnsi="Arial" w:cs="Arial"/>
          <w:sz w:val="24"/>
          <w:szCs w:val="24"/>
        </w:rPr>
        <w:t xml:space="preserve">zywamy </w:t>
      </w:r>
      <w:r w:rsidR="000601CC">
        <w:rPr>
          <w:rFonts w:ascii="Arial" w:eastAsia="Times New Roman" w:hAnsi="Arial" w:cs="Arial"/>
          <w:sz w:val="24"/>
          <w:szCs w:val="24"/>
        </w:rPr>
        <w:t xml:space="preserve">Pana/ Panią </w:t>
      </w:r>
      <w:r w:rsidR="00C80885" w:rsidRPr="00B635C8">
        <w:rPr>
          <w:rFonts w:ascii="Arial" w:eastAsia="Times New Roman" w:hAnsi="Arial" w:cs="Arial"/>
          <w:sz w:val="24"/>
          <w:szCs w:val="24"/>
        </w:rPr>
        <w:t>do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="000601CC">
        <w:rPr>
          <w:rFonts w:ascii="Arial" w:eastAsia="Times New Roman" w:hAnsi="Arial" w:cs="Arial"/>
          <w:sz w:val="24"/>
          <w:szCs w:val="24"/>
        </w:rPr>
        <w:t xml:space="preserve">podjęcia </w:t>
      </w:r>
      <w:r w:rsidRPr="00B635C8">
        <w:rPr>
          <w:rFonts w:ascii="Arial" w:eastAsia="Times New Roman" w:hAnsi="Arial" w:cs="Arial"/>
          <w:sz w:val="24"/>
          <w:szCs w:val="24"/>
        </w:rPr>
        <w:t>negocjacji.</w:t>
      </w:r>
    </w:p>
    <w:p w14:paraId="4531A176" w14:textId="77777777" w:rsidR="00162B23" w:rsidRPr="00B635C8" w:rsidRDefault="00162B23" w:rsidP="00162B23">
      <w:pPr>
        <w:spacing w:after="0" w:line="360" w:lineRule="auto"/>
        <w:ind w:firstLine="360"/>
        <w:jc w:val="left"/>
        <w:rPr>
          <w:rFonts w:ascii="Arial" w:eastAsia="Times New Roman" w:hAnsi="Arial" w:cs="Arial"/>
          <w:sz w:val="24"/>
          <w:szCs w:val="24"/>
        </w:rPr>
      </w:pPr>
    </w:p>
    <w:p w14:paraId="1C0C099B" w14:textId="0B0D9BAE" w:rsidR="00162B23" w:rsidRPr="00B635C8" w:rsidRDefault="00477C9E" w:rsidP="00162B23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b/>
          <w:color w:val="auto"/>
          <w:sz w:val="24"/>
          <w:szCs w:val="24"/>
        </w:rPr>
        <w:t xml:space="preserve">Warunki przystąpienia </w:t>
      </w:r>
      <w:r w:rsidR="00C80885" w:rsidRPr="00B635C8">
        <w:rPr>
          <w:rFonts w:ascii="Arial" w:eastAsia="Times New Roman" w:hAnsi="Arial" w:cs="Arial"/>
          <w:b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b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b/>
          <w:color w:val="auto"/>
          <w:sz w:val="24"/>
          <w:szCs w:val="24"/>
        </w:rPr>
        <w:t>negocjacji</w:t>
      </w:r>
    </w:p>
    <w:p w14:paraId="14D93BB4" w14:textId="358C3CB7" w:rsidR="00DC1241" w:rsidRPr="00B635C8" w:rsidRDefault="0025297E" w:rsidP="0025297E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Negocjacje to etap oceny projektu,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którym</w:t>
      </w:r>
      <w:r w:rsidR="00DC1241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 Pan/ Pani:</w:t>
      </w:r>
    </w:p>
    <w:p w14:paraId="6CD42B4D" w14:textId="056520FF" w:rsidR="0025297E" w:rsidRPr="00B635C8" w:rsidRDefault="0025297E" w:rsidP="00DC1241">
      <w:pPr>
        <w:pStyle w:val="Akapitzlist"/>
        <w:numPr>
          <w:ilvl w:val="0"/>
          <w:numId w:val="8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udziela </w:t>
      </w:r>
      <w:r w:rsidR="00DC1241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informacji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i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DC1241" w:rsidRPr="00B635C8">
        <w:rPr>
          <w:rFonts w:ascii="Arial" w:eastAsia="Times New Roman" w:hAnsi="Arial" w:cs="Arial"/>
          <w:color w:val="auto"/>
          <w:sz w:val="24"/>
          <w:szCs w:val="24"/>
        </w:rPr>
        <w:t>wyjaśnień;</w:t>
      </w:r>
    </w:p>
    <w:p w14:paraId="228E0AAE" w14:textId="7A2F4DFB" w:rsidR="00DC1241" w:rsidRPr="00B635C8" w:rsidRDefault="00DC1241" w:rsidP="00DC1241">
      <w:pPr>
        <w:pStyle w:val="Akapitzlist"/>
        <w:numPr>
          <w:ilvl w:val="0"/>
          <w:numId w:val="8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poprawia lub uzupełnia wniosek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oparciu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uwagi dotyczące spełniania kryteriów, dla których przewidziano taką możliwość.</w:t>
      </w:r>
    </w:p>
    <w:p w14:paraId="3E3C89A8" w14:textId="0609D08C" w:rsidR="00DC1241" w:rsidRPr="00B635C8" w:rsidRDefault="00DC1241" w:rsidP="00DC1241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Wymagane poprawki, uzupełnie</w:t>
      </w:r>
      <w:r w:rsidR="002578F8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nia, informacje lub wyjaśnienia wskazaliśmy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8D0137" w:rsidRPr="00B635C8">
        <w:rPr>
          <w:rFonts w:ascii="Arial" w:eastAsia="Times New Roman" w:hAnsi="Arial" w:cs="Arial"/>
          <w:color w:val="auto"/>
          <w:sz w:val="24"/>
          <w:szCs w:val="24"/>
        </w:rPr>
        <w:t>stanowisku negocjacyjnym KOP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, które załączyliśmy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tego pisma.</w:t>
      </w:r>
    </w:p>
    <w:p w14:paraId="5CCDDA1F" w14:textId="22DED029" w:rsidR="008D0137" w:rsidRPr="00B635C8" w:rsidRDefault="008D0137" w:rsidP="00DC1241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Negocjacje prowadzone są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formie pisemnej/ustnej/hybrydowe</w:t>
      </w:r>
      <w:r w:rsidR="000601CC">
        <w:rPr>
          <w:rFonts w:ascii="Arial" w:eastAsia="Times New Roman" w:hAnsi="Arial" w:cs="Arial"/>
          <w:color w:val="auto"/>
          <w:sz w:val="24"/>
          <w:szCs w:val="24"/>
        </w:rPr>
        <w:t>j</w:t>
      </w:r>
      <w:r w:rsidRPr="00B635C8">
        <w:rPr>
          <w:rStyle w:val="Odwoanieprzypisudolnego"/>
          <w:rFonts w:ascii="Arial" w:eastAsia="Times New Roman" w:hAnsi="Arial" w:cs="Arial"/>
          <w:color w:val="auto"/>
          <w:sz w:val="24"/>
          <w:szCs w:val="24"/>
        </w:rPr>
        <w:footnoteReference w:id="3"/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.</w:t>
      </w:r>
    </w:p>
    <w:p w14:paraId="7214C693" w14:textId="2D8C91CB" w:rsidR="00385103" w:rsidRPr="00385103" w:rsidRDefault="0025297E" w:rsidP="00385103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lastRenderedPageBreak/>
        <w:t xml:space="preserve">Aby przystąpić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negocjacji proszę </w:t>
      </w:r>
      <w:r w:rsidR="00385103">
        <w:rPr>
          <w:rFonts w:ascii="Arial" w:eastAsia="Times New Roman" w:hAnsi="Arial" w:cs="Arial"/>
          <w:color w:val="auto"/>
          <w:sz w:val="24"/>
          <w:szCs w:val="24"/>
        </w:rPr>
        <w:t xml:space="preserve">przesłać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nas </w:t>
      </w:r>
      <w:r w:rsidR="00385103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385103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385103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SOWA EFS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pismo</w:t>
      </w:r>
      <w:r w:rsidR="00385103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podpisane </w:t>
      </w:r>
      <w:r w:rsidR="003065BE" w:rsidRPr="00B635C8">
        <w:rPr>
          <w:rFonts w:ascii="Arial" w:eastAsia="Times New Roman" w:hAnsi="Arial" w:cs="Arial"/>
          <w:color w:val="auto"/>
          <w:sz w:val="24"/>
          <w:szCs w:val="24"/>
        </w:rPr>
        <w:t>elektronicznie (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podpisem kwalifikowanym</w:t>
      </w:r>
      <w:r w:rsidR="003065BE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 lub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za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3065BE" w:rsidRPr="00B635C8">
        <w:rPr>
          <w:rFonts w:ascii="Arial" w:eastAsia="Times New Roman" w:hAnsi="Arial" w:cs="Arial"/>
          <w:color w:val="auto"/>
          <w:sz w:val="24"/>
          <w:szCs w:val="24"/>
        </w:rPr>
        <w:t>pomocą podpisu zaufanego</w:t>
      </w:r>
      <w:r w:rsidR="008D0137" w:rsidRPr="00B635C8">
        <w:rPr>
          <w:rFonts w:ascii="Arial" w:eastAsia="Times New Roman" w:hAnsi="Arial" w:cs="Arial"/>
          <w:color w:val="auto"/>
          <w:sz w:val="24"/>
          <w:szCs w:val="24"/>
        </w:rPr>
        <w:t>)</w:t>
      </w:r>
      <w:r w:rsidR="00C14DC7">
        <w:rPr>
          <w:rFonts w:ascii="Arial" w:eastAsia="Times New Roman" w:hAnsi="Arial" w:cs="Arial"/>
          <w:color w:val="auto"/>
          <w:sz w:val="24"/>
          <w:szCs w:val="24"/>
        </w:rPr>
        <w:t>.</w:t>
      </w:r>
    </w:p>
    <w:p w14:paraId="2212EDE4" w14:textId="77777777" w:rsidR="00385103" w:rsidRPr="00385103" w:rsidRDefault="00385103" w:rsidP="00385103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3379C0B5" w14:textId="215D9123" w:rsidR="00DC1241" w:rsidRPr="00B635C8" w:rsidRDefault="00C80885" w:rsidP="0025297E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25297E" w:rsidRPr="00B635C8">
        <w:rPr>
          <w:rFonts w:ascii="Arial" w:eastAsia="Times New Roman" w:hAnsi="Arial" w:cs="Arial"/>
          <w:color w:val="auto"/>
          <w:sz w:val="24"/>
          <w:szCs w:val="24"/>
        </w:rPr>
        <w:t>piśmie proszę</w:t>
      </w:r>
      <w:r w:rsidR="00DC1241" w:rsidRPr="00B635C8">
        <w:rPr>
          <w:rFonts w:ascii="Arial" w:eastAsia="Times New Roman" w:hAnsi="Arial" w:cs="Arial"/>
          <w:color w:val="auto"/>
          <w:sz w:val="24"/>
          <w:szCs w:val="24"/>
        </w:rPr>
        <w:t>:</w:t>
      </w:r>
    </w:p>
    <w:p w14:paraId="45BEF97A" w14:textId="0968AA08" w:rsidR="00B635C8" w:rsidRPr="00B635C8" w:rsidRDefault="0025297E" w:rsidP="00DC1241">
      <w:pPr>
        <w:pStyle w:val="Akapitzlist"/>
        <w:numPr>
          <w:ilvl w:val="0"/>
          <w:numId w:val="7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potwierdzić </w:t>
      </w:r>
      <w:r w:rsidR="00012712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przystąpienie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negocjowania projektu</w:t>
      </w:r>
      <w:r w:rsidR="00DC1241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DC1241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zakresie wskazanym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012712" w:rsidRPr="00B635C8">
        <w:rPr>
          <w:rFonts w:ascii="Arial" w:eastAsia="Times New Roman" w:hAnsi="Arial" w:cs="Arial"/>
          <w:color w:val="auto"/>
          <w:sz w:val="24"/>
          <w:szCs w:val="24"/>
        </w:rPr>
        <w:t>załączonym stanowisku negocjacyjnym KOP</w:t>
      </w:r>
    </w:p>
    <w:p w14:paraId="60E2AEF4" w14:textId="008DA8FE" w:rsidR="00DC1241" w:rsidRPr="00B635C8" w:rsidRDefault="00012712" w:rsidP="00B635C8">
      <w:pPr>
        <w:pStyle w:val="Akapitzlist"/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oraz</w:t>
      </w:r>
      <w:r w:rsidR="0025297E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</w:p>
    <w:p w14:paraId="2988F562" w14:textId="498299F1" w:rsidR="002E3326" w:rsidRDefault="00012712" w:rsidP="00B635C8">
      <w:pPr>
        <w:pStyle w:val="Akapitzlist"/>
        <w:numPr>
          <w:ilvl w:val="0"/>
          <w:numId w:val="7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odnieść się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wszystkich wskazanych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stanowisku warunków negocjacyjnych</w:t>
      </w:r>
      <w:r w:rsidR="002E3326">
        <w:rPr>
          <w:rFonts w:ascii="Arial" w:eastAsia="Times New Roman" w:hAnsi="Arial" w:cs="Arial"/>
          <w:color w:val="auto"/>
          <w:sz w:val="24"/>
          <w:szCs w:val="24"/>
        </w:rPr>
        <w:t>.</w:t>
      </w:r>
    </w:p>
    <w:p w14:paraId="1036C0BF" w14:textId="2F7F5C7B" w:rsidR="00B35815" w:rsidRPr="002E3326" w:rsidRDefault="00DC1241" w:rsidP="002E3326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Pismo </w:t>
      </w:r>
      <w:r w:rsidR="00C80885" w:rsidRPr="002E3326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sprawie przystąpienia </w:t>
      </w:r>
      <w:r w:rsidR="00C80885" w:rsidRPr="002E3326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negocjacji proszę wysłać </w:t>
      </w:r>
      <w:r w:rsidR="00C80885" w:rsidRPr="002E3326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ciągu </w:t>
      </w:r>
      <w:r w:rsidR="0025297E" w:rsidRPr="002E3326">
        <w:rPr>
          <w:rFonts w:ascii="Arial" w:eastAsia="Times New Roman" w:hAnsi="Arial" w:cs="Arial"/>
          <w:color w:val="auto"/>
          <w:sz w:val="24"/>
          <w:szCs w:val="24"/>
        </w:rPr>
        <w:t>5 dni roboczych</w:t>
      </w:r>
      <w:r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 od otrzymania </w:t>
      </w:r>
      <w:r w:rsidR="00DF248A" w:rsidRPr="002E3326">
        <w:rPr>
          <w:rFonts w:ascii="Arial" w:eastAsia="Times New Roman" w:hAnsi="Arial" w:cs="Arial"/>
          <w:color w:val="auto"/>
          <w:sz w:val="24"/>
          <w:szCs w:val="24"/>
        </w:rPr>
        <w:t>tego</w:t>
      </w:r>
      <w:r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 pisma.</w:t>
      </w:r>
      <w:r w:rsidR="00DF248A"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="00C80885" w:rsidRPr="002E3326">
        <w:rPr>
          <w:rFonts w:ascii="Arial" w:eastAsia="Times New Roman" w:hAnsi="Arial" w:cs="Arial"/>
          <w:color w:val="auto"/>
          <w:sz w:val="24"/>
          <w:szCs w:val="24"/>
        </w:rPr>
        <w:t>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DF248A"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zachowaniu terminu decyduje data </w:t>
      </w:r>
      <w:r w:rsidR="002578F8" w:rsidRPr="002E3326">
        <w:rPr>
          <w:rFonts w:ascii="Arial" w:eastAsia="Times New Roman" w:hAnsi="Arial" w:cs="Arial"/>
          <w:color w:val="auto"/>
          <w:sz w:val="24"/>
          <w:szCs w:val="24"/>
        </w:rPr>
        <w:t>wpływu</w:t>
      </w:r>
      <w:r w:rsidR="00DF248A" w:rsidRPr="002E3326">
        <w:rPr>
          <w:rFonts w:ascii="Arial" w:eastAsia="Times New Roman" w:hAnsi="Arial" w:cs="Arial"/>
          <w:color w:val="auto"/>
          <w:sz w:val="24"/>
          <w:szCs w:val="24"/>
        </w:rPr>
        <w:t xml:space="preserve"> Pani/ Pana pisma </w:t>
      </w:r>
      <w:r w:rsidR="00C80885" w:rsidRPr="002E3326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DF248A" w:rsidRPr="002E3326">
        <w:rPr>
          <w:rFonts w:ascii="Arial" w:eastAsia="Times New Roman" w:hAnsi="Arial" w:cs="Arial"/>
          <w:color w:val="auto"/>
          <w:sz w:val="24"/>
          <w:szCs w:val="24"/>
        </w:rPr>
        <w:t>SOWA EFS.</w:t>
      </w:r>
    </w:p>
    <w:p w14:paraId="6E2F2BDA" w14:textId="77777777" w:rsidR="005617D7" w:rsidRPr="00B635C8" w:rsidRDefault="005617D7" w:rsidP="00012712">
      <w:pPr>
        <w:spacing w:after="0" w:line="360" w:lineRule="auto"/>
        <w:jc w:val="left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</w:p>
    <w:p w14:paraId="4AA921B2" w14:textId="040FD370" w:rsidR="001733E8" w:rsidRPr="00B635C8" w:rsidRDefault="001733E8" w:rsidP="00012712">
      <w:pPr>
        <w:spacing w:after="0" w:line="360" w:lineRule="auto"/>
        <w:jc w:val="left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Ważne </w:t>
      </w:r>
    </w:p>
    <w:p w14:paraId="7B40A334" w14:textId="6E280F81" w:rsidR="00012712" w:rsidRPr="00B635C8" w:rsidRDefault="00C80885" w:rsidP="00B31D63">
      <w:pPr>
        <w:spacing w:after="160" w:line="360" w:lineRule="auto"/>
        <w:jc w:val="left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Na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1733E8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Pani/Pana </w:t>
      </w:r>
      <w:r w:rsidR="00012712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uzasadniony wniosek termin ten może zostać wydłużony, jednak nie dłużej niż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o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012712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łącznie 10 dni roboczych. </w:t>
      </w:r>
      <w:r w:rsidR="00012712" w:rsidRPr="00B635C8">
        <w:rPr>
          <w:rFonts w:ascii="Arial" w:eastAsia="Times New Roman" w:hAnsi="Arial" w:cs="Arial"/>
          <w:b/>
          <w:bCs/>
          <w:color w:val="auto"/>
          <w:sz w:val="24"/>
          <w:szCs w:val="24"/>
        </w:rPr>
        <w:t>Uchybienie tego terminu skutkuje negatywną oceną kryterium negocjacyjnego.</w:t>
      </w:r>
    </w:p>
    <w:p w14:paraId="2284625C" w14:textId="618036E7" w:rsidR="00DF248A" w:rsidRPr="00B635C8" w:rsidRDefault="00DF248A" w:rsidP="00B635C8">
      <w:pPr>
        <w:spacing w:after="16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Jeśli nie podejmie Pani/ Pan negocjacji</w:t>
      </w:r>
      <w:r w:rsidR="000B1B96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wyznaczymy ostateczny termin przystąpienia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negocjacji. Jeśli nie podejmie Pan/ Pani negocjacji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ostatecznym terminie etap negocjacji </w:t>
      </w:r>
      <w:r w:rsidR="00B35815" w:rsidRPr="00B635C8">
        <w:rPr>
          <w:rFonts w:ascii="Arial" w:eastAsia="Times New Roman" w:hAnsi="Arial" w:cs="Arial"/>
          <w:color w:val="auto"/>
          <w:sz w:val="24"/>
          <w:szCs w:val="24"/>
        </w:rPr>
        <w:t>s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kończy się </w:t>
      </w:r>
      <w:r w:rsidR="00B35815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negatywnym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wynikiem. </w:t>
      </w:r>
    </w:p>
    <w:p w14:paraId="4BBE3B2A" w14:textId="00A9934A" w:rsidR="00117BFD" w:rsidRPr="00B635C8" w:rsidRDefault="00117BFD" w:rsidP="00B635C8">
      <w:pPr>
        <w:spacing w:after="16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Negocjacje </w:t>
      </w:r>
      <w:r w:rsidR="00DF248A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są prowadzone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DF248A" w:rsidRPr="00B635C8">
        <w:rPr>
          <w:rFonts w:ascii="Arial" w:eastAsia="Times New Roman" w:hAnsi="Arial" w:cs="Arial"/>
          <w:color w:val="auto"/>
          <w:sz w:val="24"/>
          <w:szCs w:val="24"/>
        </w:rPr>
        <w:t>wyczerpania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 kwoty przeznaczonej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na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dofinansowanie projektów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naborze</w:t>
      </w:r>
      <w:r w:rsidR="00A7032E" w:rsidRPr="00A53AB2">
        <w:rPr>
          <w:rFonts w:ascii="Arial" w:hAnsi="Arial" w:cs="Arial"/>
          <w:sz w:val="24"/>
          <w:szCs w:val="24"/>
          <w:vertAlign w:val="superscript"/>
        </w:rPr>
        <w:footnoteReference w:id="4"/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.</w:t>
      </w:r>
    </w:p>
    <w:p w14:paraId="55CE2685" w14:textId="5FFACAB6" w:rsidR="001733E8" w:rsidRPr="00B635C8" w:rsidRDefault="001733E8" w:rsidP="00B635C8">
      <w:pPr>
        <w:spacing w:after="16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Negocjacje odnoszą się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do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wszystkich warunków negocjacyjnych. Warunki negocjacyjne mogą </w:t>
      </w:r>
      <w:r w:rsidR="004A33F5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być uzupełnione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o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dodatkowe ustalenia podjęte już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toku negocjacji. </w:t>
      </w:r>
      <w:r w:rsidR="004A33F5" w:rsidRPr="00B635C8">
        <w:rPr>
          <w:rFonts w:ascii="Arial" w:eastAsia="Times New Roman" w:hAnsi="Arial" w:cs="Arial"/>
          <w:color w:val="auto"/>
          <w:sz w:val="24"/>
          <w:szCs w:val="24"/>
        </w:rPr>
        <w:t>D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odatkowe ustalenia nie mogą dotyczyć istotnej modyfikacji projektu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i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zmiany jego podstawowych założeń (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szczególności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zakresie partnerstwa, obszaru realizacji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i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kluczowych działań). </w:t>
      </w:r>
    </w:p>
    <w:p w14:paraId="7B427391" w14:textId="5A900ADC" w:rsidR="00B31D63" w:rsidRPr="00B635C8" w:rsidRDefault="00C80885" w:rsidP="00B635C8">
      <w:pPr>
        <w:spacing w:after="16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W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B31D63" w:rsidRPr="00B635C8">
        <w:rPr>
          <w:rFonts w:ascii="Arial" w:eastAsia="Times New Roman" w:hAnsi="Arial" w:cs="Arial"/>
          <w:color w:val="auto"/>
          <w:sz w:val="24"/>
          <w:szCs w:val="24"/>
        </w:rPr>
        <w:t>wyniku negocjacji będzie Pan/ Pani musiał/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a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B31D63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złożyć poprawiony wniosek </w:t>
      </w:r>
      <w:r w:rsidR="00B31D63" w:rsidRPr="00B635C8">
        <w:rPr>
          <w:rFonts w:ascii="Arial" w:eastAsia="Times New Roman" w:hAnsi="Arial" w:cs="Arial"/>
          <w:color w:val="auto"/>
          <w:sz w:val="24"/>
          <w:szCs w:val="24"/>
        </w:rPr>
        <w:br/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o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B31D63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dofinansowanie projektu,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na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B31D63"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podstawie którego ocenimy spełnienie przez projekt kryterium negocjacyjnego. Poinformujemy Pana/ Panią 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o</w:t>
      </w:r>
      <w:r>
        <w:rPr>
          <w:rFonts w:ascii="Arial" w:eastAsia="Times New Roman" w:hAnsi="Arial" w:cs="Arial"/>
          <w:color w:val="auto"/>
          <w:sz w:val="24"/>
          <w:szCs w:val="24"/>
        </w:rPr>
        <w:t> </w:t>
      </w:r>
      <w:r w:rsidR="00B31D63" w:rsidRPr="00B635C8">
        <w:rPr>
          <w:rFonts w:ascii="Arial" w:eastAsia="Times New Roman" w:hAnsi="Arial" w:cs="Arial"/>
          <w:color w:val="auto"/>
          <w:sz w:val="24"/>
          <w:szCs w:val="24"/>
        </w:rPr>
        <w:t>wyniku tej oceny.</w:t>
      </w:r>
    </w:p>
    <w:p w14:paraId="14805FD3" w14:textId="77777777" w:rsidR="00B31D63" w:rsidRPr="00B635C8" w:rsidRDefault="00B31D63" w:rsidP="00DF248A">
      <w:p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36A1003B" w14:textId="77777777" w:rsidR="00B35815" w:rsidRPr="00B635C8" w:rsidRDefault="00B35815" w:rsidP="00A53AB2">
      <w:pPr>
        <w:keepNext/>
        <w:spacing w:after="0" w:line="360" w:lineRule="auto"/>
        <w:jc w:val="left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b/>
          <w:color w:val="auto"/>
          <w:sz w:val="24"/>
          <w:szCs w:val="24"/>
        </w:rPr>
        <w:t>Podstawa prawna</w:t>
      </w:r>
    </w:p>
    <w:p w14:paraId="5992B910" w14:textId="06B72D58" w:rsidR="00B35815" w:rsidRPr="00B635C8" w:rsidRDefault="00B35815" w:rsidP="00B35815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art. 51 ust. 1 ustawy </w:t>
      </w:r>
      <w:r w:rsidR="00C80885" w:rsidRPr="00B635C8">
        <w:rPr>
          <w:rFonts w:ascii="Arial" w:eastAsia="Times New Roman" w:hAnsi="Arial" w:cs="Arial"/>
          <w:sz w:val="24"/>
          <w:szCs w:val="24"/>
        </w:rPr>
        <w:t>z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>dnia 28 kwietnia 2022 roku</w:t>
      </w:r>
      <w:r w:rsidRPr="00B635C8">
        <w:rPr>
          <w:rFonts w:ascii="Arial" w:hAnsi="Arial" w:cs="Arial"/>
          <w:sz w:val="24"/>
          <w:szCs w:val="24"/>
        </w:rPr>
        <w:t xml:space="preserve"> </w:t>
      </w:r>
      <w:r w:rsidR="00C80885" w:rsidRPr="00B635C8">
        <w:rPr>
          <w:rFonts w:ascii="Arial" w:eastAsia="Times New Roman" w:hAnsi="Arial" w:cs="Arial"/>
          <w:sz w:val="24"/>
          <w:szCs w:val="24"/>
        </w:rPr>
        <w:t>o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 xml:space="preserve">zasadach realizacji zadań finansowanych </w:t>
      </w:r>
      <w:r w:rsidR="00C80885" w:rsidRPr="00B635C8">
        <w:rPr>
          <w:rFonts w:ascii="Arial" w:eastAsia="Times New Roman" w:hAnsi="Arial" w:cs="Arial"/>
          <w:sz w:val="24"/>
          <w:szCs w:val="24"/>
        </w:rPr>
        <w:t>ze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 xml:space="preserve">środków europejskich </w:t>
      </w:r>
      <w:r w:rsidR="00C80885" w:rsidRPr="00B635C8">
        <w:rPr>
          <w:rFonts w:ascii="Arial" w:eastAsia="Times New Roman" w:hAnsi="Arial" w:cs="Arial"/>
          <w:sz w:val="24"/>
          <w:szCs w:val="24"/>
        </w:rPr>
        <w:t>w</w:t>
      </w:r>
      <w:r w:rsidR="00C80885">
        <w:rPr>
          <w:rFonts w:ascii="Arial" w:eastAsia="Times New Roman" w:hAnsi="Arial" w:cs="Arial"/>
          <w:sz w:val="24"/>
          <w:szCs w:val="24"/>
        </w:rPr>
        <w:t> </w:t>
      </w:r>
      <w:r w:rsidRPr="00B635C8">
        <w:rPr>
          <w:rFonts w:ascii="Arial" w:eastAsia="Times New Roman" w:hAnsi="Arial" w:cs="Arial"/>
          <w:sz w:val="24"/>
          <w:szCs w:val="24"/>
        </w:rPr>
        <w:t xml:space="preserve">perspektywie finansowej 2021-2027 (Dz. U. </w:t>
      </w:r>
      <w:r w:rsidR="000B1B96">
        <w:rPr>
          <w:rFonts w:ascii="Arial" w:eastAsia="Times New Roman" w:hAnsi="Arial" w:cs="Arial"/>
          <w:sz w:val="24"/>
          <w:szCs w:val="24"/>
        </w:rPr>
        <w:t>…….</w:t>
      </w:r>
      <w:r w:rsidRPr="00B635C8">
        <w:rPr>
          <w:rFonts w:ascii="Arial" w:eastAsia="Times New Roman" w:hAnsi="Arial" w:cs="Arial"/>
          <w:sz w:val="24"/>
          <w:szCs w:val="24"/>
        </w:rPr>
        <w:t>);</w:t>
      </w:r>
    </w:p>
    <w:p w14:paraId="6CD28EA6" w14:textId="6827B2EB" w:rsidR="00B35815" w:rsidRPr="00B635C8" w:rsidRDefault="00B35815" w:rsidP="00B35815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 xml:space="preserve">Wytyczne dotyczące wyboru projektów </w:t>
      </w:r>
      <w:r w:rsidR="00C80885" w:rsidRPr="00B635C8">
        <w:rPr>
          <w:rFonts w:ascii="Arial" w:eastAsia="Times New Roman" w:hAnsi="Arial" w:cs="Arial"/>
          <w:color w:val="auto"/>
          <w:sz w:val="24"/>
          <w:szCs w:val="24"/>
        </w:rPr>
        <w:t>na</w:t>
      </w:r>
      <w:r w:rsidR="00C80885">
        <w:rPr>
          <w:rFonts w:ascii="Arial" w:eastAsia="Times New Roman" w:hAnsi="Arial" w:cs="Arial"/>
          <w:color w:val="auto"/>
          <w:sz w:val="24"/>
          <w:szCs w:val="24"/>
        </w:rPr>
        <w:t> </w:t>
      </w:r>
      <w:r w:rsidRPr="00B635C8">
        <w:rPr>
          <w:rFonts w:ascii="Arial" w:eastAsia="Times New Roman" w:hAnsi="Arial" w:cs="Arial"/>
          <w:color w:val="auto"/>
          <w:sz w:val="24"/>
          <w:szCs w:val="24"/>
        </w:rPr>
        <w:t>lata 2021-2027;</w:t>
      </w:r>
    </w:p>
    <w:p w14:paraId="64B76F76" w14:textId="77777777" w:rsidR="00B35815" w:rsidRPr="00B635C8" w:rsidRDefault="00B35815" w:rsidP="00B35815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B635C8">
        <w:rPr>
          <w:rFonts w:ascii="Arial" w:eastAsia="Times New Roman" w:hAnsi="Arial" w:cs="Arial"/>
          <w:color w:val="auto"/>
          <w:sz w:val="24"/>
          <w:szCs w:val="24"/>
        </w:rPr>
        <w:t>regulamin wyboru projektów.</w:t>
      </w:r>
    </w:p>
    <w:p w14:paraId="6C3BF721" w14:textId="06C0F69D" w:rsidR="00117BFD" w:rsidRDefault="00117BFD" w:rsidP="00162B23">
      <w:pPr>
        <w:spacing w:after="0" w:line="360" w:lineRule="auto"/>
        <w:ind w:left="4962"/>
        <w:rPr>
          <w:rFonts w:ascii="Arial" w:eastAsia="Times New Roman" w:hAnsi="Arial" w:cs="Arial"/>
          <w:sz w:val="24"/>
          <w:szCs w:val="24"/>
        </w:rPr>
      </w:pPr>
    </w:p>
    <w:p w14:paraId="33C18B2D" w14:textId="77777777" w:rsidR="002E3326" w:rsidRPr="00B635C8" w:rsidRDefault="002E3326" w:rsidP="00162B23">
      <w:pPr>
        <w:spacing w:after="0" w:line="360" w:lineRule="auto"/>
        <w:ind w:left="4962"/>
        <w:rPr>
          <w:rFonts w:ascii="Arial" w:eastAsia="Times New Roman" w:hAnsi="Arial" w:cs="Arial"/>
          <w:sz w:val="24"/>
          <w:szCs w:val="24"/>
        </w:rPr>
      </w:pPr>
    </w:p>
    <w:p w14:paraId="53849117" w14:textId="6DB788C5" w:rsidR="00162B23" w:rsidRPr="00B635C8" w:rsidRDefault="00C80885" w:rsidP="00162B23">
      <w:pPr>
        <w:spacing w:after="0" w:line="36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B635C8">
        <w:rPr>
          <w:rFonts w:ascii="Arial" w:eastAsia="Times New Roman" w:hAnsi="Arial" w:cs="Arial"/>
          <w:sz w:val="24"/>
          <w:szCs w:val="24"/>
        </w:rPr>
        <w:t>Z</w:t>
      </w:r>
      <w:r>
        <w:rPr>
          <w:rFonts w:ascii="Arial" w:eastAsia="Times New Roman" w:hAnsi="Arial" w:cs="Arial"/>
          <w:sz w:val="24"/>
          <w:szCs w:val="24"/>
        </w:rPr>
        <w:t> </w:t>
      </w:r>
      <w:r w:rsidR="00162B23" w:rsidRPr="00B635C8">
        <w:rPr>
          <w:rFonts w:ascii="Arial" w:eastAsia="Times New Roman" w:hAnsi="Arial" w:cs="Arial"/>
          <w:sz w:val="24"/>
          <w:szCs w:val="24"/>
        </w:rPr>
        <w:t xml:space="preserve">wyrazami szacunku </w:t>
      </w:r>
    </w:p>
    <w:p w14:paraId="1FBF12F9" w14:textId="77777777" w:rsidR="00162B23" w:rsidRPr="00B635C8" w:rsidRDefault="00162B23" w:rsidP="00162B23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0047985A" w14:textId="216ECF41" w:rsidR="00162B23" w:rsidRPr="00B635C8" w:rsidRDefault="00162B23" w:rsidP="00162B23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3311ADE8" w14:textId="77777777" w:rsidR="007834E5" w:rsidRPr="00B635C8" w:rsidRDefault="007834E5" w:rsidP="00162B23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55AC6985" w14:textId="77777777" w:rsidR="000C2B59" w:rsidRPr="00B635C8" w:rsidRDefault="000C2B59" w:rsidP="000C2B5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635C8">
        <w:rPr>
          <w:rFonts w:ascii="Arial" w:eastAsia="Times New Roman" w:hAnsi="Arial" w:cs="Arial"/>
          <w:sz w:val="24"/>
          <w:szCs w:val="24"/>
        </w:rPr>
        <w:t>Załącznik:</w:t>
      </w:r>
    </w:p>
    <w:p w14:paraId="5258EF54" w14:textId="5598D317" w:rsidR="000C2B59" w:rsidRDefault="001733E8" w:rsidP="000C2B59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635C8">
        <w:rPr>
          <w:rFonts w:ascii="Arial" w:eastAsia="Times New Roman" w:hAnsi="Arial" w:cs="Arial"/>
          <w:sz w:val="24"/>
          <w:szCs w:val="24"/>
        </w:rPr>
        <w:t>stanowisko negocjacyjne KOP</w:t>
      </w:r>
    </w:p>
    <w:p w14:paraId="5F683CEA" w14:textId="3B786352" w:rsidR="000B1B96" w:rsidRDefault="000B1B96" w:rsidP="000C2B59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r>
        <w:rPr>
          <w:rFonts w:ascii="Arial" w:eastAsia="Times New Roman" w:hAnsi="Arial" w:cs="Arial"/>
          <w:sz w:val="24"/>
          <w:szCs w:val="24"/>
        </w:rPr>
        <w:t>karty oceny</w:t>
      </w:r>
    </w:p>
    <w:p w14:paraId="68B4BC11" w14:textId="6A8ED5D7" w:rsidR="000B1B96" w:rsidRPr="000B1B96" w:rsidRDefault="00EF6B3C" w:rsidP="000B1B96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</w:t>
      </w:r>
      <w:r w:rsidRPr="00EF6B3C">
        <w:rPr>
          <w:rFonts w:ascii="Arial" w:eastAsia="Times New Roman" w:hAnsi="Arial" w:cs="Arial"/>
          <w:sz w:val="24"/>
          <w:szCs w:val="24"/>
        </w:rPr>
        <w:t>otatka obejmująca wyjaśnienie przyczyn podjęcia przez przewodniczącego danego rozstrzygnięcia</w:t>
      </w:r>
      <w:r w:rsidR="000B1B96" w:rsidRPr="000B1B96">
        <w:rPr>
          <w:rFonts w:ascii="Arial" w:eastAsia="Times New Roman" w:hAnsi="Arial" w:cs="Arial"/>
          <w:sz w:val="24"/>
          <w:szCs w:val="24"/>
        </w:rPr>
        <w:t>.</w:t>
      </w:r>
      <w:bookmarkEnd w:id="0"/>
    </w:p>
    <w:p w14:paraId="1CDC1242" w14:textId="77777777" w:rsidR="000B1B96" w:rsidRDefault="000B1B96" w:rsidP="000B1B96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2C161685" w14:textId="77777777" w:rsidR="000B1B96" w:rsidRDefault="000B1B96" w:rsidP="000B1B96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27D3AEA1" w14:textId="77777777" w:rsidR="000B1B96" w:rsidRDefault="000B1B96" w:rsidP="000B1B96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512E90A1" w14:textId="77777777" w:rsidR="000B1B96" w:rsidRPr="000B1B96" w:rsidRDefault="000B1B96" w:rsidP="000B1B96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38E253D7" w14:textId="77777777" w:rsidR="000C2B59" w:rsidRPr="00B635C8" w:rsidRDefault="000C2B59" w:rsidP="000C2B59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5DB72F47" w14:textId="77777777" w:rsidR="000C2B59" w:rsidRPr="00B635C8" w:rsidRDefault="000C2B59" w:rsidP="000C2B59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4"/>
          <w:szCs w:val="24"/>
        </w:rPr>
      </w:pPr>
      <w:r w:rsidRPr="00B635C8">
        <w:rPr>
          <w:rFonts w:ascii="Arial" w:hAnsi="Arial" w:cs="Arial"/>
          <w:color w:val="auto"/>
          <w:sz w:val="24"/>
          <w:szCs w:val="24"/>
        </w:rPr>
        <w:t>Sprawę prowadzi:</w:t>
      </w:r>
    </w:p>
    <w:p w14:paraId="55BEDCE7" w14:textId="1BA79054" w:rsidR="00CF5A19" w:rsidRPr="00B635C8" w:rsidRDefault="00CF5A19" w:rsidP="000C2B59">
      <w:pPr>
        <w:spacing w:after="0" w:line="240" w:lineRule="auto"/>
        <w:rPr>
          <w:rFonts w:ascii="Arial" w:hAnsi="Arial" w:cs="Arial"/>
          <w:color w:val="262626" w:themeColor="text1" w:themeTint="D9"/>
          <w:sz w:val="24"/>
          <w:szCs w:val="24"/>
        </w:rPr>
      </w:pPr>
      <w:r w:rsidRPr="00B635C8">
        <w:rPr>
          <w:rFonts w:ascii="Arial" w:hAnsi="Arial" w:cs="Arial"/>
          <w:color w:val="262626" w:themeColor="text1" w:themeTint="D9"/>
          <w:sz w:val="24"/>
          <w:szCs w:val="24"/>
        </w:rPr>
        <w:t xml:space="preserve">[imię </w:t>
      </w:r>
      <w:r w:rsidR="00C80885" w:rsidRPr="00B635C8">
        <w:rPr>
          <w:rFonts w:ascii="Arial" w:hAnsi="Arial" w:cs="Arial"/>
          <w:color w:val="262626" w:themeColor="text1" w:themeTint="D9"/>
          <w:sz w:val="24"/>
          <w:szCs w:val="24"/>
        </w:rPr>
        <w:t>i</w:t>
      </w:r>
      <w:r w:rsidR="00C80885">
        <w:rPr>
          <w:rFonts w:ascii="Arial" w:hAnsi="Arial" w:cs="Arial"/>
          <w:color w:val="262626" w:themeColor="text1" w:themeTint="D9"/>
          <w:sz w:val="24"/>
          <w:szCs w:val="24"/>
        </w:rPr>
        <w:t> </w:t>
      </w:r>
      <w:r w:rsidRPr="00B635C8">
        <w:rPr>
          <w:rFonts w:ascii="Arial" w:hAnsi="Arial" w:cs="Arial"/>
          <w:color w:val="262626" w:themeColor="text1" w:themeTint="D9"/>
          <w:sz w:val="24"/>
          <w:szCs w:val="24"/>
        </w:rPr>
        <w:t>nazwisko pracownika]</w:t>
      </w:r>
    </w:p>
    <w:p w14:paraId="54CD90FC" w14:textId="17E560CA" w:rsidR="000C2B59" w:rsidRPr="00B635C8" w:rsidRDefault="000C2B59" w:rsidP="000C2B5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B635C8">
        <w:rPr>
          <w:rFonts w:ascii="Arial" w:hAnsi="Arial" w:cs="Arial"/>
          <w:sz w:val="24"/>
          <w:szCs w:val="24"/>
          <w:lang w:val="en-US"/>
        </w:rPr>
        <w:t>tel.: …</w:t>
      </w:r>
    </w:p>
    <w:p w14:paraId="6D3FFE2B" w14:textId="23050249" w:rsidR="000C2B59" w:rsidRPr="00B635C8" w:rsidRDefault="000C2B59" w:rsidP="000C2B5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B635C8">
        <w:rPr>
          <w:rFonts w:ascii="Arial" w:hAnsi="Arial" w:cs="Arial"/>
          <w:sz w:val="24"/>
          <w:szCs w:val="24"/>
          <w:lang w:val="en-US"/>
        </w:rPr>
        <w:t>e-mail: …</w:t>
      </w:r>
    </w:p>
    <w:p w14:paraId="4B06A3AB" w14:textId="77777777" w:rsidR="00162B23" w:rsidRPr="00B635C8" w:rsidRDefault="00162B23" w:rsidP="00162B2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sectPr w:rsidR="00162B23" w:rsidRPr="00B635C8" w:rsidSect="0052483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19401" w16cex:dateUtc="2023-06-12T10:54:00Z"/>
  <w16cex:commentExtensible w16cex:durableId="2831953B" w16cex:dateUtc="2023-06-12T10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DE00" w14:textId="77777777" w:rsidR="0022063F" w:rsidRDefault="0022063F" w:rsidP="00667C57">
      <w:pPr>
        <w:spacing w:after="0" w:line="240" w:lineRule="auto"/>
      </w:pPr>
      <w:r>
        <w:separator/>
      </w:r>
    </w:p>
  </w:endnote>
  <w:endnote w:type="continuationSeparator" w:id="0">
    <w:p w14:paraId="4D1095B4" w14:textId="77777777" w:rsidR="0022063F" w:rsidRDefault="0022063F" w:rsidP="00667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8A0E7" w14:textId="77777777" w:rsidR="0022063F" w:rsidRDefault="0022063F" w:rsidP="00667C57">
      <w:pPr>
        <w:spacing w:after="0" w:line="240" w:lineRule="auto"/>
      </w:pPr>
      <w:r>
        <w:separator/>
      </w:r>
    </w:p>
  </w:footnote>
  <w:footnote w:type="continuationSeparator" w:id="0">
    <w:p w14:paraId="725881FE" w14:textId="77777777" w:rsidR="0022063F" w:rsidRDefault="0022063F" w:rsidP="00667C57">
      <w:pPr>
        <w:spacing w:after="0" w:line="240" w:lineRule="auto"/>
      </w:pPr>
      <w:r>
        <w:continuationSeparator/>
      </w:r>
    </w:p>
  </w:footnote>
  <w:footnote w:id="1">
    <w:p w14:paraId="13ED0BAE" w14:textId="77777777" w:rsidR="00667C57" w:rsidRDefault="00667C57" w:rsidP="00667C57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właściwie.</w:t>
      </w:r>
    </w:p>
  </w:footnote>
  <w:footnote w:id="2">
    <w:p w14:paraId="07E5DD85" w14:textId="77777777" w:rsidR="00667C57" w:rsidRDefault="00667C57" w:rsidP="00667C57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właściwie.</w:t>
      </w:r>
    </w:p>
  </w:footnote>
  <w:footnote w:id="3">
    <w:p w14:paraId="66D08B7E" w14:textId="54FA38C7" w:rsidR="008D0137" w:rsidRDefault="008D0137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właściwą formę.</w:t>
      </w:r>
    </w:p>
  </w:footnote>
  <w:footnote w:id="4">
    <w:p w14:paraId="186FD97D" w14:textId="4E42E1CD" w:rsidR="00A7032E" w:rsidRDefault="00A70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31A6F">
        <w:t>Usuń,</w:t>
      </w:r>
      <w:r>
        <w:t xml:space="preserve"> jeśli nie dotyczy postępowania, w ramach którego są prowadzone negocjacje.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4F2"/>
    <w:multiLevelType w:val="hybridMultilevel"/>
    <w:tmpl w:val="5860C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A4E73"/>
    <w:multiLevelType w:val="hybridMultilevel"/>
    <w:tmpl w:val="96805028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2039B"/>
    <w:multiLevelType w:val="hybridMultilevel"/>
    <w:tmpl w:val="50B0E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D3187"/>
    <w:multiLevelType w:val="hybridMultilevel"/>
    <w:tmpl w:val="96F855D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7915839"/>
    <w:multiLevelType w:val="hybridMultilevel"/>
    <w:tmpl w:val="A1502B7A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664FE"/>
    <w:multiLevelType w:val="hybridMultilevel"/>
    <w:tmpl w:val="4030D6F0"/>
    <w:lvl w:ilvl="0" w:tplc="0CD6BF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7489F"/>
    <w:multiLevelType w:val="hybridMultilevel"/>
    <w:tmpl w:val="7FA43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F2E04"/>
    <w:multiLevelType w:val="hybridMultilevel"/>
    <w:tmpl w:val="65F034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57CB6"/>
    <w:multiLevelType w:val="hybridMultilevel"/>
    <w:tmpl w:val="5956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26A61"/>
    <w:multiLevelType w:val="hybridMultilevel"/>
    <w:tmpl w:val="B0D21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9EB"/>
    <w:rsid w:val="00012712"/>
    <w:rsid w:val="000145D3"/>
    <w:rsid w:val="0003023C"/>
    <w:rsid w:val="00042936"/>
    <w:rsid w:val="000517DC"/>
    <w:rsid w:val="000601CC"/>
    <w:rsid w:val="000A6765"/>
    <w:rsid w:val="000B1B96"/>
    <w:rsid w:val="000B2DA7"/>
    <w:rsid w:val="000C2B59"/>
    <w:rsid w:val="0011775C"/>
    <w:rsid w:val="00117BFD"/>
    <w:rsid w:val="00162B23"/>
    <w:rsid w:val="0016451A"/>
    <w:rsid w:val="001733E8"/>
    <w:rsid w:val="001A44B2"/>
    <w:rsid w:val="001D5EC5"/>
    <w:rsid w:val="0022063F"/>
    <w:rsid w:val="0025297E"/>
    <w:rsid w:val="002578F8"/>
    <w:rsid w:val="00267BB4"/>
    <w:rsid w:val="002A7072"/>
    <w:rsid w:val="002D7E26"/>
    <w:rsid w:val="002E3326"/>
    <w:rsid w:val="003065BE"/>
    <w:rsid w:val="00326FCE"/>
    <w:rsid w:val="00331A6F"/>
    <w:rsid w:val="00384272"/>
    <w:rsid w:val="00385103"/>
    <w:rsid w:val="003A5044"/>
    <w:rsid w:val="00471DAC"/>
    <w:rsid w:val="00477C9E"/>
    <w:rsid w:val="004A33F5"/>
    <w:rsid w:val="004C2DDF"/>
    <w:rsid w:val="00524838"/>
    <w:rsid w:val="00525A68"/>
    <w:rsid w:val="005617D7"/>
    <w:rsid w:val="00654852"/>
    <w:rsid w:val="00667C57"/>
    <w:rsid w:val="007834E5"/>
    <w:rsid w:val="00797B70"/>
    <w:rsid w:val="00822312"/>
    <w:rsid w:val="0084663C"/>
    <w:rsid w:val="008D0137"/>
    <w:rsid w:val="008F47B3"/>
    <w:rsid w:val="009143C4"/>
    <w:rsid w:val="00975FD8"/>
    <w:rsid w:val="0097633D"/>
    <w:rsid w:val="00A53AB2"/>
    <w:rsid w:val="00A7032E"/>
    <w:rsid w:val="00AF38C6"/>
    <w:rsid w:val="00B12A0E"/>
    <w:rsid w:val="00B31D63"/>
    <w:rsid w:val="00B35815"/>
    <w:rsid w:val="00B635C8"/>
    <w:rsid w:val="00B77DCD"/>
    <w:rsid w:val="00B87572"/>
    <w:rsid w:val="00B971A5"/>
    <w:rsid w:val="00BB364D"/>
    <w:rsid w:val="00BC0D9B"/>
    <w:rsid w:val="00C14DC7"/>
    <w:rsid w:val="00C36B03"/>
    <w:rsid w:val="00C46D68"/>
    <w:rsid w:val="00C54E25"/>
    <w:rsid w:val="00C80885"/>
    <w:rsid w:val="00C908B3"/>
    <w:rsid w:val="00CC67AF"/>
    <w:rsid w:val="00CD69F2"/>
    <w:rsid w:val="00CF2F70"/>
    <w:rsid w:val="00CF5A19"/>
    <w:rsid w:val="00D77D9A"/>
    <w:rsid w:val="00DC1241"/>
    <w:rsid w:val="00DF248A"/>
    <w:rsid w:val="00E13193"/>
    <w:rsid w:val="00E339EB"/>
    <w:rsid w:val="00E5388C"/>
    <w:rsid w:val="00ED3F5B"/>
    <w:rsid w:val="00EF6B3C"/>
    <w:rsid w:val="00F1455D"/>
    <w:rsid w:val="00FC3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00ABA"/>
  <w15:docId w15:val="{E5FCA71D-7729-4367-97DF-0A662C8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2B23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62B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C57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7C57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7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4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838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524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838"/>
    <w:rPr>
      <w:rFonts w:ascii="Calibri" w:eastAsia="Calibri" w:hAnsi="Calibri" w:cs="Times New Roman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F7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2F70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F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F70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3065BE"/>
    <w:pPr>
      <w:spacing w:after="0" w:line="240" w:lineRule="auto"/>
    </w:pPr>
    <w:rPr>
      <w:rFonts w:ascii="Calibri" w:eastAsia="Calibri" w:hAnsi="Calibri" w:cs="Times New Roman"/>
      <w:color w:val="000000" w:themeColor="text1"/>
      <w:sz w:val="20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rsid w:val="00012712"/>
    <w:rPr>
      <w:rFonts w:ascii="Calibri" w:eastAsia="Calibri" w:hAnsi="Calibri" w:cs="Times New Roman"/>
      <w:color w:val="000000" w:themeColor="text1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DC7"/>
    <w:rPr>
      <w:rFonts w:ascii="Segoe UI" w:eastAsia="Calibr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B0309-C32E-4406-8044-DE588F3A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10</cp:revision>
  <dcterms:created xsi:type="dcterms:W3CDTF">2023-06-12T10:58:00Z</dcterms:created>
  <dcterms:modified xsi:type="dcterms:W3CDTF">2023-06-20T12:14:00Z</dcterms:modified>
</cp:coreProperties>
</file>